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17" w:rsidRDefault="00065617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E761F82" wp14:editId="14A3B5D1">
            <wp:simplePos x="0" y="0"/>
            <wp:positionH relativeFrom="column">
              <wp:posOffset>4807585</wp:posOffset>
            </wp:positionH>
            <wp:positionV relativeFrom="paragraph">
              <wp:posOffset>-526415</wp:posOffset>
            </wp:positionV>
            <wp:extent cx="1436370" cy="71247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f_hec_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Aflossingsschema 10 Zoncertificaten Hogelandster Energie Coöperatie.</w:t>
      </w:r>
      <w:r w:rsidRPr="00065617">
        <w:rPr>
          <w:noProof/>
          <w:lang w:eastAsia="nl-NL"/>
        </w:rPr>
        <w:t xml:space="preserve"> </w:t>
      </w:r>
    </w:p>
    <w:p w:rsidR="00065617" w:rsidRDefault="00065617">
      <w:r>
        <w:t>De rente bedraagt 3,5% Annuïtair. De duur van het project bedraagt 15 jaar.</w:t>
      </w:r>
      <w:r w:rsidRPr="00065617">
        <w:rPr>
          <w:noProof/>
          <w:lang w:eastAsia="nl-NL"/>
        </w:rPr>
        <w:t xml:space="preserve"> </w:t>
      </w:r>
      <w:bookmarkStart w:id="0" w:name="_GoBack"/>
      <w:bookmarkEnd w:id="0"/>
    </w:p>
    <w:p w:rsidR="00065617" w:rsidRDefault="00065617">
      <w:r>
        <w:t>De uitbetaling van jaar 1 zal plaatsvinden in het voorjaar van 2023.</w:t>
      </w:r>
    </w:p>
    <w:p w:rsidR="0013545F" w:rsidRDefault="00065617">
      <w:r>
        <w:rPr>
          <w:noProof/>
          <w:lang w:eastAsia="nl-NL"/>
        </w:rPr>
        <w:drawing>
          <wp:inline distT="0" distB="0" distL="0" distR="0" wp14:anchorId="00B9122C" wp14:editId="55C0BD63">
            <wp:extent cx="5760720" cy="5104784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7"/>
    <w:rsid w:val="00065617"/>
    <w:rsid w:val="00133C2E"/>
    <w:rsid w:val="00A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Riesjart van Summeren</dc:creator>
  <cp:lastModifiedBy>Riesjart van Summeren</cp:lastModifiedBy>
  <cp:revision>1</cp:revision>
  <dcterms:created xsi:type="dcterms:W3CDTF">2022-03-04T15:25:00Z</dcterms:created>
  <dcterms:modified xsi:type="dcterms:W3CDTF">2022-03-04T15:28:00Z</dcterms:modified>
</cp:coreProperties>
</file>